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A4C1" w14:textId="77777777" w:rsidR="00D66536" w:rsidRDefault="00D66536" w:rsidP="00D66536">
      <w:pPr>
        <w:outlineLvl w:val="0"/>
        <w:rPr>
          <w:b/>
        </w:rPr>
      </w:pPr>
    </w:p>
    <w:p w14:paraId="04207EE5" w14:textId="1ABFD211" w:rsidR="00D66536" w:rsidRDefault="00D66536" w:rsidP="00D66536">
      <w:pPr>
        <w:jc w:val="center"/>
        <w:outlineLvl w:val="0"/>
        <w:rPr>
          <w:b/>
          <w:u w:val="single"/>
        </w:rPr>
      </w:pPr>
      <w:r>
        <w:rPr>
          <w:b/>
          <w:u w:val="single"/>
        </w:rPr>
        <w:t>До родителите на децата от ДГ№</w:t>
      </w:r>
      <w:r w:rsidR="00354745">
        <w:rPr>
          <w:b/>
          <w:u w:val="single"/>
        </w:rPr>
        <w:t xml:space="preserve">6 </w:t>
      </w:r>
      <w:r>
        <w:rPr>
          <w:b/>
          <w:u w:val="single"/>
        </w:rPr>
        <w:t>“</w:t>
      </w:r>
      <w:r w:rsidR="00354745">
        <w:rPr>
          <w:b/>
          <w:u w:val="single"/>
        </w:rPr>
        <w:t>Пролет</w:t>
      </w:r>
      <w:r>
        <w:rPr>
          <w:b/>
          <w:u w:val="single"/>
        </w:rPr>
        <w:t>“ гр.Търговище</w:t>
      </w:r>
    </w:p>
    <w:p w14:paraId="6DB0D78D" w14:textId="77777777" w:rsidR="00D66536" w:rsidRDefault="00D66536" w:rsidP="00D66536">
      <w:pPr>
        <w:jc w:val="center"/>
        <w:outlineLvl w:val="0"/>
        <w:rPr>
          <w:b/>
        </w:rPr>
      </w:pPr>
    </w:p>
    <w:p w14:paraId="344A3D8D" w14:textId="77777777" w:rsidR="00D66536" w:rsidRDefault="00D66536" w:rsidP="00D66536">
      <w:pPr>
        <w:jc w:val="center"/>
        <w:outlineLvl w:val="0"/>
        <w:rPr>
          <w:b/>
        </w:rPr>
      </w:pPr>
    </w:p>
    <w:p w14:paraId="1F28117B" w14:textId="77777777" w:rsidR="00D66536" w:rsidRDefault="00D66536" w:rsidP="00D66536">
      <w:pPr>
        <w:jc w:val="center"/>
        <w:outlineLvl w:val="0"/>
        <w:rPr>
          <w:b/>
        </w:rPr>
      </w:pPr>
      <w:r>
        <w:rPr>
          <w:b/>
        </w:rPr>
        <w:t>И Н С Т Р У К Т А Ж</w:t>
      </w:r>
    </w:p>
    <w:p w14:paraId="5F336B8E" w14:textId="77777777" w:rsidR="00D66536" w:rsidRDefault="00D66536" w:rsidP="00D66536">
      <w:pPr>
        <w:jc w:val="center"/>
        <w:rPr>
          <w:b/>
        </w:rPr>
      </w:pPr>
      <w:r>
        <w:rPr>
          <w:b/>
        </w:rPr>
        <w:t>ВЪВ  ВРЪЗКА С ОСИГУРЯВАНЕ  НА БЕЗОПАСНИ  УСЛОВИЯ</w:t>
      </w:r>
    </w:p>
    <w:p w14:paraId="52B2188D" w14:textId="77777777" w:rsidR="00D66536" w:rsidRDefault="00D66536" w:rsidP="00D66536">
      <w:pPr>
        <w:jc w:val="center"/>
        <w:rPr>
          <w:b/>
        </w:rPr>
      </w:pPr>
      <w:r>
        <w:rPr>
          <w:b/>
        </w:rPr>
        <w:t xml:space="preserve">  в изпълнение на Наредбата за водоспасителна дейност и обезопасяването на водните площи ,с цел осигуряването на безопасността на водните обекти и предотвратяванет</w:t>
      </w:r>
      <w:r w:rsidR="00D261C3">
        <w:rPr>
          <w:b/>
        </w:rPr>
        <w:t xml:space="preserve">о на инциденти и нещастни случаи в </w:t>
      </w:r>
      <w:r>
        <w:rPr>
          <w:b/>
        </w:rPr>
        <w:t xml:space="preserve"> гр.Търговище</w:t>
      </w:r>
      <w:r w:rsidR="00D261C3">
        <w:rPr>
          <w:b/>
        </w:rPr>
        <w:t xml:space="preserve"> и територията на Общината</w:t>
      </w:r>
    </w:p>
    <w:p w14:paraId="1564BDA1" w14:textId="77777777" w:rsidR="00D66536" w:rsidRDefault="00D66536" w:rsidP="00D66536">
      <w:pPr>
        <w:jc w:val="center"/>
        <w:rPr>
          <w:b/>
        </w:rPr>
      </w:pPr>
    </w:p>
    <w:p w14:paraId="54CB8C40" w14:textId="77777777" w:rsidR="00D66536" w:rsidRDefault="00D66536" w:rsidP="00D66536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Задължения и отговорности на родителите:</w:t>
      </w:r>
    </w:p>
    <w:p w14:paraId="1FD04706" w14:textId="77777777" w:rsidR="00D66536" w:rsidRDefault="00D66536" w:rsidP="00D66536">
      <w:pPr>
        <w:outlineLvl w:val="0"/>
      </w:pPr>
      <w:r>
        <w:t>1.Забранява се къпането във всички водни обекти на територията на Общината, освен в разрешените по реда на чл.4 и чл.5 от Наредбата.</w:t>
      </w:r>
    </w:p>
    <w:p w14:paraId="14416781" w14:textId="77777777" w:rsidR="00D66536" w:rsidRDefault="00D66536" w:rsidP="00D66536">
      <w:r>
        <w:rPr>
          <w:b/>
        </w:rPr>
        <w:t>2.</w:t>
      </w:r>
      <w:r>
        <w:t xml:space="preserve"> Посетителите на открити водни площи са длъжни:</w:t>
      </w:r>
    </w:p>
    <w:p w14:paraId="2C2C8DCA" w14:textId="77777777" w:rsidR="00D66536" w:rsidRDefault="00D66536" w:rsidP="00D66536">
      <w:pPr>
        <w:ind w:firstLine="709"/>
      </w:pPr>
      <w:r>
        <w:t>1. да се къпят само в зоната на спасяване на максимално обезопасените открити водни площи и да не преминават зад ограничителните жълти плаващи знаци;</w:t>
      </w:r>
    </w:p>
    <w:p w14:paraId="444854A0" w14:textId="77777777" w:rsidR="00D66536" w:rsidRDefault="00D66536" w:rsidP="00D66536">
      <w:pPr>
        <w:ind w:firstLine="709"/>
      </w:pPr>
      <w:r>
        <w:t>2. да спазват флаговата сигнализация;</w:t>
      </w:r>
    </w:p>
    <w:p w14:paraId="25E35A97" w14:textId="77777777" w:rsidR="00D66536" w:rsidRDefault="00D66536" w:rsidP="00D66536">
      <w:pPr>
        <w:ind w:firstLine="709"/>
      </w:pPr>
      <w:r>
        <w:t>3. 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цел;</w:t>
      </w:r>
    </w:p>
    <w:p w14:paraId="1E170BE1" w14:textId="77777777" w:rsidR="00D66536" w:rsidRDefault="00D66536" w:rsidP="00D66536">
      <w:pPr>
        <w:ind w:firstLine="709"/>
      </w:pPr>
      <w:r>
        <w:t>4. да не претоварват плавателните съдове;</w:t>
      </w:r>
    </w:p>
    <w:p w14:paraId="752F72FA" w14:textId="77777777" w:rsidR="00D66536" w:rsidRDefault="00D66536" w:rsidP="00D66536">
      <w:pPr>
        <w:ind w:firstLine="709"/>
      </w:pPr>
      <w:r>
        <w:t>5. да не скачат от плавателни съдове и брегови съоръжения, непригодени за тази цел;</w:t>
      </w:r>
    </w:p>
    <w:p w14:paraId="385AE286" w14:textId="77777777" w:rsidR="00D66536" w:rsidRDefault="00D66536" w:rsidP="00D66536">
      <w:pPr>
        <w:ind w:firstLine="709"/>
      </w:pPr>
      <w:r>
        <w:t>6. да не се доближават до движещи се и закотвени плавателни съдове;</w:t>
      </w:r>
    </w:p>
    <w:p w14:paraId="11B0F258" w14:textId="77777777" w:rsidR="00D66536" w:rsidRDefault="00D66536" w:rsidP="00D66536">
      <w:pPr>
        <w:ind w:firstLine="709"/>
      </w:pPr>
      <w:r>
        <w:t>7. да не ползват гребни и моторни плавателни съдове в зоната, определена за къпане;</w:t>
      </w:r>
    </w:p>
    <w:p w14:paraId="4C4DCE45" w14:textId="77777777" w:rsidR="00D66536" w:rsidRDefault="00D66536" w:rsidP="00D66536">
      <w:pPr>
        <w:ind w:firstLine="709"/>
      </w:pPr>
      <w:r>
        <w:t>8. да не преместват и да пазят от повреждане табелите, информационните табла, плаващите знаци, сигналните средства и спасителните съоръжения;</w:t>
      </w:r>
    </w:p>
    <w:p w14:paraId="5FEEFEA9" w14:textId="77777777" w:rsidR="00D66536" w:rsidRDefault="00D66536" w:rsidP="00D66536">
      <w:pPr>
        <w:ind w:firstLine="709"/>
      </w:pPr>
      <w:r>
        <w:t>9. да не замърсяват водата и крайбрежните площи;</w:t>
      </w:r>
    </w:p>
    <w:p w14:paraId="6EAC922D" w14:textId="77777777" w:rsidR="00D66536" w:rsidRDefault="00D66536" w:rsidP="00D66536">
      <w:pPr>
        <w:ind w:firstLine="709"/>
      </w:pPr>
      <w:r>
        <w:t xml:space="preserve">10. да не влизат във водата след консумация на алкохол и/или когато са под въздействието психоактивни вещества; </w:t>
      </w:r>
    </w:p>
    <w:p w14:paraId="6D70C10E" w14:textId="77777777" w:rsidR="00D66536" w:rsidRDefault="00D66536" w:rsidP="00D66536">
      <w:pPr>
        <w:ind w:firstLine="709"/>
      </w:pPr>
      <w:r>
        <w:t xml:space="preserve">11. да спазват указанията на спасителите и правилата и задълженията при ползване на откритата водна площ, посочени на информационните табла; </w:t>
      </w:r>
    </w:p>
    <w:p w14:paraId="19AB27E8" w14:textId="77777777" w:rsidR="00D66536" w:rsidRDefault="00D66536" w:rsidP="00D66536">
      <w:pPr>
        <w:ind w:firstLine="709"/>
      </w:pPr>
      <w:r>
        <w:t>12. да не допускат във водата деца под 10-годишна възраст без придружител.</w:t>
      </w:r>
    </w:p>
    <w:p w14:paraId="56269F76" w14:textId="77777777" w:rsidR="00D66536" w:rsidRDefault="00D66536" w:rsidP="00D66536">
      <w:pPr>
        <w:outlineLvl w:val="0"/>
        <w:rPr>
          <w:b/>
        </w:rPr>
      </w:pPr>
    </w:p>
    <w:p w14:paraId="22C043D7" w14:textId="77777777" w:rsidR="00D66536" w:rsidRDefault="00D66536" w:rsidP="00D66536">
      <w:r>
        <w:t>3.Родителите носят отговорност за недопускане на децата им до водните площи, а така също и по отношение на таблата за информация :</w:t>
      </w:r>
    </w:p>
    <w:p w14:paraId="44F75E01" w14:textId="77777777" w:rsidR="00D66536" w:rsidRDefault="00D66536" w:rsidP="00D66536">
      <w:pPr>
        <w:ind w:firstLine="709"/>
        <w:jc w:val="both"/>
      </w:pPr>
      <w:r>
        <w:rPr>
          <w:b/>
        </w:rPr>
        <w:t xml:space="preserve"> </w:t>
      </w:r>
      <w:r>
        <w:t>(1) На басейните за обществено ползване, плувните комплекси и водните паркове информационните табла се поставят на видими места в близост до техните входове и съдържат информация за:</w:t>
      </w:r>
    </w:p>
    <w:p w14:paraId="60DE3077" w14:textId="77777777" w:rsidR="00D66536" w:rsidRDefault="00D66536" w:rsidP="00D66536">
      <w:pPr>
        <w:ind w:firstLine="709"/>
        <w:jc w:val="both"/>
      </w:pPr>
      <w:r>
        <w:t>1. основните правила за ползването на басейна и задълженията на посетителите;</w:t>
      </w:r>
    </w:p>
    <w:p w14:paraId="46F638D8" w14:textId="77777777" w:rsidR="00D66536" w:rsidRDefault="00D66536" w:rsidP="00D66536">
      <w:pPr>
        <w:ind w:firstLine="709"/>
        <w:jc w:val="both"/>
      </w:pPr>
      <w:r>
        <w:t xml:space="preserve">2. схема на водните съоръжения в плувните комплекси и водните паркове и разположението на спасителните постове и реанимационния/медицинския пункт; </w:t>
      </w:r>
    </w:p>
    <w:p w14:paraId="6EEF9AB8" w14:textId="77777777" w:rsidR="00D66536" w:rsidRDefault="00D66536" w:rsidP="00D66536">
      <w:pPr>
        <w:ind w:firstLine="709"/>
        <w:jc w:val="both"/>
      </w:pPr>
      <w:r>
        <w:t>3. температура на въздуха и водата;</w:t>
      </w:r>
    </w:p>
    <w:p w14:paraId="790F8664" w14:textId="77777777" w:rsidR="00D66536" w:rsidRDefault="00D66536" w:rsidP="00D66536">
      <w:pPr>
        <w:ind w:firstLine="709"/>
        <w:jc w:val="both"/>
      </w:pPr>
      <w:r>
        <w:t xml:space="preserve">4. работно време на спасителните постове и реанимационния/медицинския пункт; </w:t>
      </w:r>
    </w:p>
    <w:p w14:paraId="63A3ACC7" w14:textId="77777777" w:rsidR="00D66536" w:rsidRDefault="00D66536" w:rsidP="00D66536">
      <w:pPr>
        <w:ind w:firstLine="709"/>
        <w:jc w:val="both"/>
      </w:pPr>
      <w:r>
        <w:t>5. телефонен номер 112.</w:t>
      </w:r>
    </w:p>
    <w:p w14:paraId="19283147" w14:textId="77777777" w:rsidR="00D66536" w:rsidRDefault="00D66536" w:rsidP="00D66536">
      <w:pPr>
        <w:ind w:firstLine="709"/>
        <w:jc w:val="both"/>
      </w:pPr>
      <w:r>
        <w:t>(2) В плувните комплекси и водните паркове на всеки от съставните им басейни се поставят на видимо място и допълнителни информационни табла, указващи специфичните опасности и необходимите предпазни мерки при тяхното ползване.</w:t>
      </w:r>
    </w:p>
    <w:p w14:paraId="35F7223F" w14:textId="77777777" w:rsidR="00D66536" w:rsidRDefault="00D66536" w:rsidP="00D66536"/>
    <w:p w14:paraId="64E9A03A" w14:textId="77777777" w:rsidR="00D66536" w:rsidRDefault="00D66536" w:rsidP="00D66536">
      <w:pPr>
        <w:rPr>
          <w:lang w:val="en-US"/>
        </w:rPr>
      </w:pPr>
    </w:p>
    <w:p w14:paraId="71B4CD00" w14:textId="13E7C159" w:rsidR="00D66536" w:rsidRPr="000557FC" w:rsidRDefault="00D66536" w:rsidP="00D66536">
      <w:pPr>
        <w:rPr>
          <w:b/>
        </w:rPr>
      </w:pPr>
      <w:r>
        <w:rPr>
          <w:lang w:val="en-US"/>
        </w:rPr>
        <w:t xml:space="preserve">           </w:t>
      </w:r>
      <w:r w:rsidR="000557FC">
        <w:rPr>
          <w:b/>
        </w:rPr>
        <w:t>Даниела Миткова</w:t>
      </w:r>
    </w:p>
    <w:p w14:paraId="40296379" w14:textId="3E3DAFC0" w:rsidR="00D66536" w:rsidRDefault="00D66536" w:rsidP="00D66536">
      <w:pPr>
        <w:rPr>
          <w:i/>
        </w:rPr>
      </w:pPr>
      <w:r>
        <w:rPr>
          <w:b/>
        </w:rPr>
        <w:t xml:space="preserve">           </w:t>
      </w:r>
      <w:r>
        <w:rPr>
          <w:i/>
        </w:rPr>
        <w:t>Директор на ДГ №</w:t>
      </w:r>
      <w:r w:rsidR="000557FC">
        <w:rPr>
          <w:i/>
        </w:rPr>
        <w:t>6</w:t>
      </w:r>
      <w:r>
        <w:rPr>
          <w:i/>
        </w:rPr>
        <w:t xml:space="preserve"> „</w:t>
      </w:r>
      <w:r w:rsidR="000557FC">
        <w:rPr>
          <w:i/>
        </w:rPr>
        <w:t>Пролет“</w:t>
      </w:r>
    </w:p>
    <w:p w14:paraId="0ED9F725" w14:textId="77777777" w:rsidR="00D66536" w:rsidRDefault="00735E9F" w:rsidP="00D66536">
      <w:pPr>
        <w:rPr>
          <w:i/>
        </w:rPr>
      </w:pPr>
      <w:r>
        <w:rPr>
          <w:i/>
        </w:rPr>
        <w:t xml:space="preserve">          г</w:t>
      </w:r>
      <w:r w:rsidR="00D66536">
        <w:rPr>
          <w:i/>
        </w:rPr>
        <w:t>р.Търговище”</w:t>
      </w:r>
    </w:p>
    <w:p w14:paraId="5AEB0647" w14:textId="77777777" w:rsidR="00D66536" w:rsidRDefault="00D66536" w:rsidP="00D66536">
      <w:pPr>
        <w:jc w:val="right"/>
        <w:rPr>
          <w:lang w:val="en-US"/>
        </w:rPr>
      </w:pPr>
    </w:p>
    <w:p w14:paraId="055CC8B5" w14:textId="77777777" w:rsidR="00D66536" w:rsidRDefault="00D66536" w:rsidP="00D66536"/>
    <w:p w14:paraId="538C8558" w14:textId="77777777" w:rsidR="00F867C6" w:rsidRDefault="00F867C6"/>
    <w:sectPr w:rsidR="00F867C6" w:rsidSect="00D665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36"/>
    <w:rsid w:val="000557FC"/>
    <w:rsid w:val="00354745"/>
    <w:rsid w:val="00735E9F"/>
    <w:rsid w:val="008157DA"/>
    <w:rsid w:val="00D261C3"/>
    <w:rsid w:val="00D66536"/>
    <w:rsid w:val="00F8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B470"/>
  <w15:chartTrackingRefBased/>
  <w15:docId w15:val="{D845C7D3-D144-4D2E-BCCA-BF1C222C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5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Lenovo</cp:lastModifiedBy>
  <cp:revision>6</cp:revision>
  <dcterms:created xsi:type="dcterms:W3CDTF">2021-05-19T06:22:00Z</dcterms:created>
  <dcterms:modified xsi:type="dcterms:W3CDTF">2021-05-19T07:58:00Z</dcterms:modified>
</cp:coreProperties>
</file>